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2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02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1-2022学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材料与化学学院“思学”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奖学金申请表</w:t>
      </w:r>
      <w:r>
        <w:rPr>
          <w:rFonts w:hint="eastAsia"/>
          <w:sz w:val="24"/>
        </w:rPr>
        <w:t xml:space="preserve">   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——</w:t>
      </w:r>
      <w:r>
        <w:rPr>
          <w:rFonts w:ascii="仿宋" w:hAnsi="仿宋" w:eastAsia="仿宋" w:cs="仿宋"/>
          <w:b/>
          <w:bCs/>
          <w:sz w:val="28"/>
          <w:szCs w:val="28"/>
        </w:rPr>
        <w:t>“劳育之星”奖学金</w:t>
      </w:r>
      <w:r>
        <w:rPr>
          <w:rFonts w:hint="eastAsia"/>
          <w:sz w:val="24"/>
        </w:rPr>
        <w:t xml:space="preserve">       </w:t>
      </w:r>
    </w:p>
    <w:p>
      <w:pPr>
        <w:widowControl/>
        <w:autoSpaceDE w:val="0"/>
        <w:autoSpaceDN w:val="0"/>
        <w:adjustRightInd w:val="0"/>
        <w:spacing w:line="60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评选条件：</w:t>
      </w:r>
    </w:p>
    <w:p>
      <w:pPr>
        <w:ind w:firstLine="420" w:firstLineChars="200"/>
        <w:jc w:val="both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具有良好日常生活劳动习惯，独立处理个人生活事务，自觉做好宿舍卫生、实验室卫生；积极参加勤工助学活动，自立自强；有较强的社会责任感和劳动实践能力，自觉参与教室、食堂、垃圾分类等服务性劳动；在重大事件，如抗击疫情、抢险救灾、维护社会治安、保护公共财产等方面勇于担当、甘于奉献，为学校和社会稳定与发展做出突出贡献；积极参与各项社会服务及公益事业等社会实践活动，成绩突出。荣获校级及以上荣誉或表彰（市级及以上荣誉优先考虑）。（申请材料须为2021年9月1日至2022年8月31日期间获得）</w:t>
      </w:r>
      <w:r>
        <w:rPr>
          <w:rFonts w:hint="eastAsia"/>
          <w:sz w:val="24"/>
        </w:rPr>
        <w:t xml:space="preserve"> </w:t>
      </w:r>
    </w:p>
    <w:p>
      <w:pPr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Style w:val="2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51"/>
        <w:gridCol w:w="1820"/>
        <w:gridCol w:w="1140"/>
        <w:gridCol w:w="680"/>
        <w:gridCol w:w="134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姓名（学号）：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集体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姓名（学号）：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奖项名称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获获奖等级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发证方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4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辅导员/导师意见</w:t>
            </w:r>
          </w:p>
          <w:p>
            <w:pPr>
              <w:spacing w:before="156" w:after="156"/>
              <w:ind w:firstLine="2400" w:firstLineChars="1000"/>
              <w:rPr>
                <w:rFonts w:hint="eastAsia"/>
                <w:sz w:val="24"/>
              </w:rPr>
            </w:pPr>
          </w:p>
          <w:p>
            <w:pPr>
              <w:wordWrap w:val="0"/>
              <w:spacing w:before="156" w:after="156"/>
              <w:ind w:firstLine="2400" w:firstLineChars="1000"/>
              <w:jc w:val="right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spacing w:before="156" w:after="156"/>
              <w:ind w:firstLine="2880" w:firstLineChars="1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</w:t>
            </w:r>
          </w:p>
          <w:p>
            <w:pPr>
              <w:spacing w:before="156" w:after="156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学院意见</w:t>
            </w:r>
          </w:p>
          <w:p>
            <w:pPr>
              <w:spacing w:before="156" w:after="156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480" w:firstLineChars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before="156" w:after="156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before="156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mRhZWExNTY2NzdkMGZiYzI5NGZhNjFjZTYwYzAifQ=="/>
  </w:docVars>
  <w:rsids>
    <w:rsidRoot w:val="00000000"/>
    <w:rsid w:val="2D0B4A78"/>
    <w:rsid w:val="446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345</Characters>
  <Lines>0</Lines>
  <Paragraphs>0</Paragraphs>
  <TotalTime>0</TotalTime>
  <ScaleCrop>false</ScaleCrop>
  <LinksUpToDate>false</LinksUpToDate>
  <CharactersWithSpaces>375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2022-11-16T02:37:20Z</dcterms:created>
  <dc:creator>DELL</dc:creator>
  <cp:lastModifiedBy>木木追</cp:lastModifiedBy>
  <dcterms:modified xsi:type="dcterms:W3CDTF">2022-11-16T02:53:10Z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ED30FEB3B10F4CC2B62555712E605E95</vt:lpwstr>
  </property>
</Properties>
</file>